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E" w:rsidRDefault="008E18CE">
      <w:pPr>
        <w:rPr>
          <w:b/>
          <w:sz w:val="26"/>
        </w:rPr>
      </w:pPr>
      <w:r>
        <w:rPr>
          <w:b/>
          <w:sz w:val="26"/>
        </w:rPr>
        <w:t>Test z předmětu 23720</w:t>
      </w:r>
      <w:r w:rsidR="00B9761D">
        <w:rPr>
          <w:b/>
          <w:sz w:val="26"/>
        </w:rPr>
        <w:t>4</w:t>
      </w:r>
      <w:r>
        <w:rPr>
          <w:b/>
          <w:sz w:val="26"/>
        </w:rPr>
        <w:t xml:space="preserve">1 </w:t>
      </w:r>
      <w:r w:rsidR="00B9761D">
        <w:rPr>
          <w:b/>
          <w:sz w:val="26"/>
        </w:rPr>
        <w:t>Počítačová podpora studia</w:t>
      </w:r>
    </w:p>
    <w:p w:rsidR="008E18CE" w:rsidRDefault="008E18CE">
      <w:pPr>
        <w:rPr>
          <w:sz w:val="28"/>
        </w:rPr>
      </w:pPr>
    </w:p>
    <w:p w:rsidR="008E18CE" w:rsidRDefault="008E18CE">
      <w:pPr>
        <w:rPr>
          <w:rFonts w:ascii="Arial" w:hAnsi="Arial" w:cs="Arial"/>
          <w:b/>
          <w:bCs/>
        </w:rPr>
      </w:pPr>
      <w:r>
        <w:rPr>
          <w:sz w:val="26"/>
        </w:rPr>
        <w:t xml:space="preserve">    Termíny testu budou vyhlášeny na přednášce a </w:t>
      </w:r>
      <w:r w:rsidR="00DA503C">
        <w:rPr>
          <w:sz w:val="26"/>
        </w:rPr>
        <w:t>teprve poté zveřejněny</w:t>
      </w:r>
      <w:r>
        <w:rPr>
          <w:sz w:val="26"/>
        </w:rPr>
        <w:t xml:space="preserve"> na stránce </w:t>
      </w:r>
      <w:r>
        <w:rPr>
          <w:rFonts w:ascii="Arial" w:hAnsi="Arial" w:cs="Arial"/>
          <w:b/>
          <w:bCs/>
        </w:rPr>
        <w:t>http://www.fs.cvut.cz/</w:t>
      </w:r>
      <w:r w:rsidR="00B9761D">
        <w:rPr>
          <w:rFonts w:ascii="Arial" w:hAnsi="Arial" w:cs="Arial"/>
          <w:b/>
          <w:bCs/>
        </w:rPr>
        <w:t>pps</w:t>
      </w:r>
      <w:r>
        <w:rPr>
          <w:rFonts w:ascii="Arial" w:hAnsi="Arial" w:cs="Arial"/>
          <w:b/>
          <w:bCs/>
        </w:rPr>
        <w:t>/dalk.htm .</w:t>
      </w:r>
      <w:r w:rsidR="00B9761D">
        <w:rPr>
          <w:rFonts w:ascii="Arial" w:hAnsi="Arial" w:cs="Arial"/>
          <w:b/>
          <w:bCs/>
        </w:rPr>
        <w:t xml:space="preserve"> </w:t>
      </w:r>
      <w:r w:rsidR="00B9761D" w:rsidRPr="00B9761D">
        <w:rPr>
          <w:sz w:val="26"/>
        </w:rPr>
        <w:t>Přihlášení je</w:t>
      </w:r>
      <w:r w:rsidR="00F46541">
        <w:rPr>
          <w:sz w:val="26"/>
        </w:rPr>
        <w:t>dině</w:t>
      </w:r>
      <w:r w:rsidR="00B9761D" w:rsidRPr="00B9761D">
        <w:rPr>
          <w:sz w:val="26"/>
        </w:rPr>
        <w:t xml:space="preserve"> přes KOS.</w:t>
      </w:r>
    </w:p>
    <w:p w:rsidR="008E18CE" w:rsidRDefault="008E18CE">
      <w:pPr>
        <w:rPr>
          <w:sz w:val="18"/>
        </w:rPr>
      </w:pPr>
    </w:p>
    <w:p w:rsidR="008E18CE" w:rsidRDefault="008E18CE">
      <w:pPr>
        <w:rPr>
          <w:sz w:val="26"/>
        </w:rPr>
      </w:pPr>
      <w:r>
        <w:rPr>
          <w:sz w:val="26"/>
        </w:rPr>
        <w:t>Předpokládaný rozsah testu je následující:</w:t>
      </w:r>
    </w:p>
    <w:p w:rsidR="008E18CE" w:rsidRDefault="008E18CE">
      <w:pPr>
        <w:pStyle w:val="List"/>
        <w:rPr>
          <w:sz w:val="26"/>
        </w:rPr>
      </w:pPr>
      <w:r>
        <w:rPr>
          <w:sz w:val="26"/>
        </w:rPr>
        <w:t>MS Word - tabulky (</w:t>
      </w:r>
      <w:r>
        <w:rPr>
          <w:i/>
          <w:sz w:val="26"/>
        </w:rPr>
        <w:t>tabelátor v tabulce</w:t>
      </w:r>
      <w:r>
        <w:rPr>
          <w:sz w:val="26"/>
          <w:vertAlign w:val="superscript"/>
        </w:rPr>
        <w:t>1</w:t>
      </w:r>
      <w:r>
        <w:rPr>
          <w:sz w:val="26"/>
        </w:rPr>
        <w:t>, spojování buněk, individuální nastavování okrajů jednotlivých buněk), kreslení (úprava tvaru objektů, zejména jednotlivých bodů křivky a vzhledu u automatického tvaru „plná šipka“ - vzorky, doplňování textu)</w:t>
      </w:r>
      <w:r>
        <w:rPr>
          <w:i/>
          <w:sz w:val="26"/>
        </w:rPr>
        <w:t>,</w:t>
      </w:r>
      <w:r w:rsidR="001564A0">
        <w:rPr>
          <w:i/>
          <w:sz w:val="26"/>
        </w:rPr>
        <w:t xml:space="preserve"> formátování stránky a uklád</w:t>
      </w:r>
      <w:bookmarkStart w:id="0" w:name="_GoBack"/>
      <w:bookmarkEnd w:id="0"/>
      <w:r w:rsidR="001564A0">
        <w:rPr>
          <w:i/>
          <w:sz w:val="26"/>
        </w:rPr>
        <w:t xml:space="preserve">ání do pdf,  vkládání rejstříků, referencí, objekty číslované jako posloupnost, </w:t>
      </w:r>
      <w:r>
        <w:rPr>
          <w:i/>
          <w:sz w:val="26"/>
        </w:rPr>
        <w:t xml:space="preserve"> použití, úprava a vytváření stylů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, matematické vzorce (např. </w:t>
      </w:r>
      <w:r>
        <w:rPr>
          <w:position w:val="-24"/>
          <w:sz w:val="26"/>
        </w:rPr>
        <w:object w:dxaOrig="2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5.25pt" o:ole="" fillcolor="window">
            <v:imagedata r:id="rId8" o:title=""/>
          </v:shape>
          <o:OLEObject Type="Embed" ProgID="Equation.3" ShapeID="_x0000_i1025" DrawAspect="Content" ObjectID="_1599555078" r:id="rId9"/>
        </w:object>
      </w:r>
      <w:r>
        <w:rPr>
          <w:sz w:val="26"/>
        </w:rPr>
        <w:t>).</w:t>
      </w:r>
    </w:p>
    <w:p w:rsidR="008E18CE" w:rsidRDefault="008E18CE">
      <w:pPr>
        <w:pStyle w:val="List"/>
        <w:rPr>
          <w:sz w:val="26"/>
        </w:rPr>
      </w:pPr>
      <w:r>
        <w:rPr>
          <w:sz w:val="26"/>
        </w:rPr>
        <w:t xml:space="preserve">MS Excel - </w:t>
      </w:r>
      <w:r>
        <w:rPr>
          <w:i/>
          <w:sz w:val="26"/>
        </w:rPr>
        <w:t>grafy X-Y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a více křivek v jednom grafu; vzhled výplně, </w:t>
      </w:r>
      <w:r>
        <w:rPr>
          <w:i/>
          <w:sz w:val="26"/>
        </w:rPr>
        <w:t>vysouvání</w:t>
      </w:r>
      <w:r>
        <w:rPr>
          <w:sz w:val="26"/>
        </w:rPr>
        <w:t xml:space="preserve"> a popis jednotlivých výsečí koláčového grafu; </w:t>
      </w:r>
      <w:r>
        <w:rPr>
          <w:i/>
          <w:sz w:val="26"/>
        </w:rPr>
        <w:t xml:space="preserve"> jiné provedení části křivky u spojnicového grafu</w:t>
      </w:r>
      <w:r>
        <w:rPr>
          <w:sz w:val="26"/>
          <w:vertAlign w:val="superscript"/>
        </w:rPr>
        <w:t>1</w:t>
      </w:r>
      <w:r w:rsidRPr="00B9761D">
        <w:rPr>
          <w:i/>
          <w:sz w:val="26"/>
        </w:rPr>
        <w:t>; popis jednotlivého bodu;</w:t>
      </w:r>
      <w:r>
        <w:rPr>
          <w:sz w:val="26"/>
        </w:rPr>
        <w:t xml:space="preserve"> </w:t>
      </w:r>
      <w:r>
        <w:rPr>
          <w:i/>
          <w:sz w:val="26"/>
        </w:rPr>
        <w:t>řecká abeceda u popisu os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; </w:t>
      </w:r>
      <w:r>
        <w:rPr>
          <w:i/>
          <w:iCs/>
          <w:sz w:val="26"/>
        </w:rPr>
        <w:t>použití opakovaného obrázku místo sloupce ve sloupcovém grafu</w:t>
      </w:r>
      <w:r>
        <w:rPr>
          <w:sz w:val="26"/>
          <w:vertAlign w:val="superscript"/>
        </w:rPr>
        <w:t>1</w:t>
      </w:r>
      <w:r>
        <w:rPr>
          <w:i/>
          <w:iCs/>
          <w:sz w:val="26"/>
        </w:rPr>
        <w:t>.</w:t>
      </w:r>
      <w:r>
        <w:rPr>
          <w:i/>
          <w:sz w:val="26"/>
        </w:rPr>
        <w:t xml:space="preserve"> Maticové výpočty (násobení a inverze) v Excelu</w:t>
      </w:r>
      <w:r>
        <w:rPr>
          <w:sz w:val="26"/>
        </w:rPr>
        <w:t>.</w:t>
      </w:r>
      <w:r>
        <w:rPr>
          <w:rStyle w:val="FootnoteReference"/>
          <w:sz w:val="26"/>
        </w:rPr>
        <w:footnoteReference w:id="1"/>
      </w:r>
    </w:p>
    <w:p w:rsidR="001564A0" w:rsidRPr="001564A0" w:rsidRDefault="008E18CE">
      <w:pPr>
        <w:pStyle w:val="List"/>
        <w:rPr>
          <w:i/>
          <w:sz w:val="26"/>
        </w:rPr>
      </w:pPr>
      <w:r>
        <w:rPr>
          <w:sz w:val="26"/>
        </w:rPr>
        <w:t xml:space="preserve">Vyhledávání </w:t>
      </w:r>
      <w:r w:rsidR="001564A0">
        <w:rPr>
          <w:sz w:val="26"/>
        </w:rPr>
        <w:t xml:space="preserve">dokumentů </w:t>
      </w:r>
      <w:r>
        <w:rPr>
          <w:sz w:val="26"/>
        </w:rPr>
        <w:t xml:space="preserve">na Internetu </w:t>
      </w:r>
      <w:r w:rsidR="001564A0">
        <w:rPr>
          <w:sz w:val="26"/>
        </w:rPr>
        <w:t>–</w:t>
      </w:r>
      <w:r>
        <w:rPr>
          <w:sz w:val="26"/>
        </w:rPr>
        <w:t xml:space="preserve"> </w:t>
      </w:r>
      <w:r w:rsidR="001564A0">
        <w:rPr>
          <w:sz w:val="26"/>
        </w:rPr>
        <w:t xml:space="preserve">hledání informací na zadané téma, </w:t>
      </w:r>
      <w:r w:rsidR="001564A0" w:rsidRPr="001564A0">
        <w:rPr>
          <w:i/>
          <w:sz w:val="26"/>
        </w:rPr>
        <w:t>zejména hledání odborných článků v databázích Scopus a Web of Science a pomocí vyhledávače Google Scholar, zjištění mn</w:t>
      </w:r>
      <w:r w:rsidR="001564A0">
        <w:rPr>
          <w:i/>
          <w:sz w:val="26"/>
        </w:rPr>
        <w:t>ožství citací pro dohledaný zdro</w:t>
      </w:r>
      <w:r w:rsidR="001564A0" w:rsidRPr="001564A0">
        <w:rPr>
          <w:i/>
          <w:sz w:val="26"/>
        </w:rPr>
        <w:t>j</w:t>
      </w:r>
      <w:r w:rsidR="001564A0">
        <w:rPr>
          <w:i/>
          <w:sz w:val="26"/>
        </w:rPr>
        <w:t xml:space="preserve"> </w:t>
      </w:r>
      <w:r w:rsidR="001564A0">
        <w:rPr>
          <w:sz w:val="26"/>
          <w:vertAlign w:val="superscript"/>
        </w:rPr>
        <w:t>1</w:t>
      </w:r>
      <w:r w:rsidR="001564A0">
        <w:rPr>
          <w:sz w:val="26"/>
        </w:rPr>
        <w:t>.</w:t>
      </w:r>
    </w:p>
    <w:p w:rsidR="008E18CE" w:rsidRDefault="008E18CE">
      <w:pPr>
        <w:rPr>
          <w:sz w:val="18"/>
        </w:rPr>
      </w:pPr>
    </w:p>
    <w:p w:rsidR="00DA503C" w:rsidRDefault="008E18CE">
      <w:pPr>
        <w:rPr>
          <w:sz w:val="26"/>
        </w:rPr>
      </w:pPr>
      <w:r>
        <w:rPr>
          <w:sz w:val="26"/>
        </w:rPr>
        <w:t>Pro první dva body lze doporučit skriptum Hlaváč, Petrová, Šulc: Základy použití počítačů (i 1. vydání</w:t>
      </w:r>
      <w:r>
        <w:rPr>
          <w:rStyle w:val="FootnoteReference"/>
          <w:sz w:val="26"/>
        </w:rPr>
        <w:footnoteReference w:id="2"/>
      </w:r>
      <w:r w:rsidR="00DA503C">
        <w:rPr>
          <w:sz w:val="26"/>
        </w:rPr>
        <w:t>)</w:t>
      </w:r>
      <w:r>
        <w:rPr>
          <w:sz w:val="26"/>
        </w:rPr>
        <w:t>.</w:t>
      </w:r>
    </w:p>
    <w:p w:rsidR="008E18CE" w:rsidRDefault="00DA503C">
      <w:pPr>
        <w:rPr>
          <w:sz w:val="26"/>
        </w:rPr>
      </w:pPr>
      <w:r>
        <w:rPr>
          <w:sz w:val="26"/>
        </w:rPr>
        <w:t xml:space="preserve">   </w:t>
      </w:r>
      <w:r w:rsidR="008E18CE">
        <w:rPr>
          <w:sz w:val="26"/>
        </w:rPr>
        <w:t xml:space="preserve"> Úplnost provedení jednotlivých otázek testu, stejně jako doba zpracování testu, se v případě úspěšného složení zohlední při stanovení známky příslušného klasifikovaného zápočtu, který bude udělován v zápočtovém týdnu.</w:t>
      </w:r>
    </w:p>
    <w:p w:rsidR="008E18CE" w:rsidRDefault="008E18CE">
      <w:pPr>
        <w:rPr>
          <w:sz w:val="26"/>
        </w:rPr>
      </w:pPr>
      <w:r>
        <w:rPr>
          <w:sz w:val="26"/>
        </w:rPr>
        <w:t xml:space="preserve">    Některé znalosti, probírané v hodinách PP</w:t>
      </w:r>
      <w:r w:rsidR="001564A0">
        <w:rPr>
          <w:sz w:val="26"/>
        </w:rPr>
        <w:t>S</w:t>
      </w:r>
      <w:r>
        <w:rPr>
          <w:sz w:val="26"/>
        </w:rPr>
        <w:t>, nejsou testovány, protože jejich znalost se u absolventů středních škol předpokládá (elektronická pošta), nebo je musí stejně zvládnout, chtějí-li dále pokračovat ve studiu (KOS).  Studenti musí znát své uživatelské jméno a heslo ve školní síti a musí provést úvodní synchronizaci hesla v systému DUPS před příchodem na tento test.</w:t>
      </w:r>
    </w:p>
    <w:p w:rsidR="008E18CE" w:rsidRDefault="008E18CE">
      <w:pPr>
        <w:rPr>
          <w:sz w:val="18"/>
        </w:rPr>
      </w:pPr>
    </w:p>
    <w:p w:rsidR="008E18CE" w:rsidRDefault="008E18CE">
      <w:pPr>
        <w:rPr>
          <w:sz w:val="22"/>
        </w:rPr>
      </w:pPr>
    </w:p>
    <w:sectPr w:rsidR="008E18CE">
      <w:pgSz w:w="11906" w:h="16838"/>
      <w:pgMar w:top="851" w:right="1304" w:bottom="1134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E0" w:rsidRDefault="00DE32E0">
      <w:r>
        <w:separator/>
      </w:r>
    </w:p>
  </w:endnote>
  <w:endnote w:type="continuationSeparator" w:id="0">
    <w:p w:rsidR="00DE32E0" w:rsidRDefault="00DE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E0" w:rsidRDefault="00DE32E0">
      <w:r>
        <w:separator/>
      </w:r>
    </w:p>
  </w:footnote>
  <w:footnote w:type="continuationSeparator" w:id="0">
    <w:p w:rsidR="00DE32E0" w:rsidRDefault="00DE32E0">
      <w:r>
        <w:continuationSeparator/>
      </w:r>
    </w:p>
  </w:footnote>
  <w:footnote w:id="1">
    <w:p w:rsidR="00F46541" w:rsidRDefault="00F46541">
      <w:pPr>
        <w:pStyle w:val="FootnoteText"/>
      </w:pPr>
      <w:r>
        <w:rPr>
          <w:rStyle w:val="FootnoteReference"/>
        </w:rPr>
        <w:footnoteRef/>
      </w:r>
      <w:r>
        <w:t xml:space="preserve"> Neznalost bodů, psaných kurzívou, bude mít (stejně jako neúplné či nesprávné provedení ostatních bodů) vliv pouze na známku; podrobnější informace v každém testu.</w:t>
      </w:r>
    </w:p>
  </w:footnote>
  <w:footnote w:id="2">
    <w:p w:rsidR="00F46541" w:rsidRDefault="00F465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 prvním vydání není popsáno násobení matic. Příslušný vzoreček v tomto případě vložíte tak, že označíte oblast, kam má být vyplněn, zadáte jej v řádku vzorců a vzorec zadáte současným stiskem kláves </w:t>
      </w:r>
      <w:r>
        <w:t>Ctrl+Shift+Enter. Vzorec se pak zapíše současně do všech vybraných buněk a bude vracet výsledky, které očekáváme od maticového výpočtu.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932"/>
    <w:multiLevelType w:val="singleLevel"/>
    <w:tmpl w:val="E5CEA66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3C"/>
    <w:rsid w:val="001564A0"/>
    <w:rsid w:val="00397E64"/>
    <w:rsid w:val="00636ABA"/>
    <w:rsid w:val="008E18CE"/>
    <w:rsid w:val="009F2859"/>
    <w:rsid w:val="00B37707"/>
    <w:rsid w:val="00B9761D"/>
    <w:rsid w:val="00DA503C"/>
    <w:rsid w:val="00DE32E0"/>
    <w:rsid w:val="00F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numPr>
        <w:numId w:val="2"/>
      </w:numPr>
    </w:pPr>
  </w:style>
  <w:style w:type="paragraph" w:styleId="FootnoteText">
    <w:name w:val="footnote text"/>
    <w:basedOn w:val="Normal"/>
    <w:semiHidden/>
    <w:rPr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numPr>
        <w:numId w:val="2"/>
      </w:numPr>
    </w:pPr>
  </w:style>
  <w:style w:type="paragraph" w:styleId="FootnoteText">
    <w:name w:val="footnote text"/>
    <w:basedOn w:val="Normal"/>
    <w:semiHidden/>
    <w:rPr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Náhradní test z předmětu 2372021 Základy použití počítačů</vt:lpstr>
      <vt:lpstr>Náhradní test z předmětu 2372021 Základy použití počítačů</vt:lpstr>
    </vt:vector>
  </TitlesOfParts>
  <Company>ČVUT FSI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Náhradní test z předmětu 2372021 Základy použití počítačů</dc:title>
  <dc:subject/>
  <dc:creator>Vladimír Hlaváč</dc:creator>
  <cp:keywords/>
  <cp:lastModifiedBy>ČVUT</cp:lastModifiedBy>
  <cp:revision>2</cp:revision>
  <cp:lastPrinted>2018-09-27T10:05:00Z</cp:lastPrinted>
  <dcterms:created xsi:type="dcterms:W3CDTF">2018-09-27T10:05:00Z</dcterms:created>
  <dcterms:modified xsi:type="dcterms:W3CDTF">2018-09-27T10:05:00Z</dcterms:modified>
</cp:coreProperties>
</file>