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463" w:rsidRDefault="00634463" w:rsidP="00634463">
      <w:pPr>
        <w:spacing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</w:p>
    <w:p w:rsidR="00634463" w:rsidRPr="00634463" w:rsidRDefault="00634463" w:rsidP="00634463">
      <w:pPr>
        <w:spacing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4A494A"/>
          <w:sz w:val="44"/>
          <w:szCs w:val="44"/>
          <w:lang w:eastAsia="cs-CZ"/>
        </w:rPr>
      </w:pPr>
      <w:r w:rsidRPr="00634463">
        <w:rPr>
          <w:rFonts w:ascii="Verdana" w:eastAsia="Times New Roman" w:hAnsi="Verdana" w:cs="Times New Roman"/>
          <w:color w:val="4A494A"/>
          <w:sz w:val="44"/>
          <w:szCs w:val="44"/>
          <w:lang w:eastAsia="cs-CZ"/>
        </w:rPr>
        <w:t>Od firmy ALZA :</w:t>
      </w:r>
    </w:p>
    <w:p w:rsidR="00634463" w:rsidRPr="00634463" w:rsidRDefault="00634463" w:rsidP="00634463">
      <w:pPr>
        <w:pStyle w:val="Odstavecseseznamem"/>
        <w:numPr>
          <w:ilvl w:val="0"/>
          <w:numId w:val="1"/>
        </w:numPr>
        <w:spacing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4A494A"/>
          <w:sz w:val="44"/>
          <w:szCs w:val="44"/>
          <w:lang w:eastAsia="cs-CZ"/>
        </w:rPr>
      </w:pPr>
      <w:r>
        <w:rPr>
          <w:rFonts w:ascii="Verdana" w:eastAsia="Times New Roman" w:hAnsi="Verdana" w:cs="Times New Roman"/>
          <w:color w:val="4A494A"/>
          <w:sz w:val="44"/>
          <w:szCs w:val="44"/>
          <w:lang w:eastAsia="cs-CZ"/>
        </w:rPr>
        <w:t xml:space="preserve">                </w:t>
      </w:r>
      <w:r w:rsidRPr="00634463">
        <w:rPr>
          <w:rFonts w:ascii="Verdana" w:eastAsia="Times New Roman" w:hAnsi="Verdana" w:cs="Times New Roman"/>
          <w:color w:val="4A494A"/>
          <w:sz w:val="44"/>
          <w:szCs w:val="44"/>
          <w:lang w:eastAsia="cs-CZ"/>
        </w:rPr>
        <w:t>10 ks</w:t>
      </w:r>
    </w:p>
    <w:p w:rsidR="00634463" w:rsidRPr="00634463" w:rsidRDefault="00634463" w:rsidP="00634463">
      <w:pPr>
        <w:spacing w:beforeAutospacing="1" w:after="100" w:afterAutospacing="1" w:line="240" w:lineRule="auto"/>
        <w:outlineLvl w:val="3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  <w:hyperlink r:id="rId5" w:history="1">
        <w:r w:rsidRPr="00634463">
          <w:rPr>
            <w:rFonts w:ascii="Verdana" w:eastAsia="Times New Roman" w:hAnsi="Verdana" w:cs="Times New Roman"/>
            <w:b/>
            <w:bCs/>
            <w:color w:val="00285A"/>
            <w:sz w:val="15"/>
            <w:szCs w:val="15"/>
            <w:lang w:eastAsia="cs-CZ"/>
          </w:rPr>
          <w:t xml:space="preserve">FUJITSU-SIEMENS ESPRIMO P2540/ C2D E7300/ 2GB/ 250GB 7.2k/ DVD±RW/ Bez OS </w:t>
        </w:r>
        <w:r w:rsidRPr="00634463">
          <w:rPr>
            <w:rFonts w:ascii="Verdana" w:eastAsia="Times New Roman" w:hAnsi="Verdana" w:cs="Times New Roman"/>
            <w:color w:val="FF0000"/>
            <w:sz w:val="15"/>
            <w:lang w:eastAsia="cs-CZ"/>
          </w:rPr>
          <w:t>+ ZDARMA 19" LCD FUJITSU-SIEMENS AMILO L3190W - černý (</w:t>
        </w:r>
        <w:proofErr w:type="spellStart"/>
        <w:r w:rsidRPr="00634463">
          <w:rPr>
            <w:rFonts w:ascii="Verdana" w:eastAsia="Times New Roman" w:hAnsi="Verdana" w:cs="Times New Roman"/>
            <w:color w:val="FF0000"/>
            <w:sz w:val="15"/>
            <w:lang w:eastAsia="cs-CZ"/>
          </w:rPr>
          <w:t>black</w:t>
        </w:r>
        <w:proofErr w:type="spellEnd"/>
        <w:r w:rsidRPr="00634463">
          <w:rPr>
            <w:rFonts w:ascii="Verdana" w:eastAsia="Times New Roman" w:hAnsi="Verdana" w:cs="Times New Roman"/>
            <w:color w:val="FF0000"/>
            <w:sz w:val="15"/>
            <w:lang w:eastAsia="cs-CZ"/>
          </w:rPr>
          <w:t xml:space="preserve">), 5000:1, 300cd/m2, 5ms, 1440x900, </w:t>
        </w:r>
        <w:proofErr w:type="spellStart"/>
        <w:r w:rsidRPr="00634463">
          <w:rPr>
            <w:rFonts w:ascii="Verdana" w:eastAsia="Times New Roman" w:hAnsi="Verdana" w:cs="Times New Roman"/>
            <w:color w:val="FF0000"/>
            <w:sz w:val="15"/>
            <w:lang w:eastAsia="cs-CZ"/>
          </w:rPr>
          <w:t>repro</w:t>
        </w:r>
        <w:proofErr w:type="spellEnd"/>
        <w:r w:rsidRPr="00634463">
          <w:rPr>
            <w:rFonts w:ascii="Verdana" w:eastAsia="Times New Roman" w:hAnsi="Verdana" w:cs="Times New Roman"/>
            <w:color w:val="FF0000"/>
            <w:sz w:val="15"/>
            <w:lang w:eastAsia="cs-CZ"/>
          </w:rPr>
          <w:t>, TCO99</w:t>
        </w:r>
      </w:hyperlink>
    </w:p>
    <w:p w:rsidR="00634463" w:rsidRPr="00634463" w:rsidRDefault="00634463" w:rsidP="00634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  <w:hyperlink r:id="rId6" w:history="1">
        <w:r>
          <w:rPr>
            <w:rFonts w:ascii="Verdana" w:eastAsia="Times New Roman" w:hAnsi="Verdana" w:cs="Times New Roman"/>
            <w:noProof/>
            <w:color w:val="4A494A"/>
            <w:sz w:val="15"/>
            <w:szCs w:val="15"/>
            <w:lang w:eastAsia="cs-CZ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28675" cy="828675"/>
              <wp:effectExtent l="19050" t="0" r="9525" b="0"/>
              <wp:wrapSquare wrapText="bothSides"/>
              <wp:docPr id="2" name="obrázek 2" descr="http://img.alza.cz/Foto/f1/TF222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img.alza.cz/Foto/f1/TF222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Počítač FUJITSU-SIEMENS ESPRIMO P2540 nabízí vynikající poměr mezi výkonem </w:t>
      </w:r>
    </w:p>
    <w:p w:rsidR="00634463" w:rsidRPr="00634463" w:rsidRDefault="00634463" w:rsidP="00634463">
      <w:pPr>
        <w:spacing w:after="100" w:line="240" w:lineRule="auto"/>
        <w:jc w:val="right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cs-CZ"/>
        </w:rPr>
      </w:pPr>
      <w:r w:rsidRPr="0063446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cs-CZ"/>
        </w:rPr>
        <w:t>10 899,-</w:t>
      </w:r>
    </w:p>
    <w:p w:rsidR="001428C4" w:rsidRDefault="00634463" w:rsidP="00634463">
      <w:pPr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</w:pPr>
      <w:r w:rsidRPr="00634463"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  <w:t>s DPH 12 970,-</w:t>
      </w:r>
    </w:p>
    <w:p w:rsidR="00634463" w:rsidRPr="00634463" w:rsidRDefault="00634463" w:rsidP="00634463">
      <w:pPr>
        <w:shd w:val="clear" w:color="auto" w:fill="E5E5E5"/>
        <w:spacing w:after="60" w:line="240" w:lineRule="auto"/>
        <w:rPr>
          <w:rFonts w:ascii="Verdana" w:eastAsia="Times New Roman" w:hAnsi="Verdana" w:cs="Times New Roman"/>
          <w:b/>
          <w:bCs/>
          <w:color w:val="00285A"/>
          <w:sz w:val="17"/>
          <w:szCs w:val="17"/>
          <w:lang w:eastAsia="cs-CZ"/>
        </w:rPr>
      </w:pPr>
      <w:hyperlink r:id="rId8" w:tgtFrame="_blank" w:history="1">
        <w:r w:rsidRPr="00634463">
          <w:rPr>
            <w:rFonts w:ascii="Verdana" w:eastAsia="Times New Roman" w:hAnsi="Verdana" w:cs="Times New Roman"/>
            <w:b/>
            <w:bCs/>
            <w:color w:val="00275A"/>
            <w:sz w:val="17"/>
            <w:szCs w:val="17"/>
            <w:u w:val="single"/>
            <w:lang w:eastAsia="cs-CZ"/>
          </w:rPr>
          <w:t>+ ZDARMA 19" LCD FUJITSU-SIEMENS AMILO L3190W - černý (</w:t>
        </w:r>
        <w:proofErr w:type="spellStart"/>
        <w:r w:rsidRPr="00634463">
          <w:rPr>
            <w:rFonts w:ascii="Verdana" w:eastAsia="Times New Roman" w:hAnsi="Verdana" w:cs="Times New Roman"/>
            <w:b/>
            <w:bCs/>
            <w:color w:val="00275A"/>
            <w:sz w:val="17"/>
            <w:szCs w:val="17"/>
            <w:u w:val="single"/>
            <w:lang w:eastAsia="cs-CZ"/>
          </w:rPr>
          <w:t>black</w:t>
        </w:r>
        <w:proofErr w:type="spellEnd"/>
        <w:r w:rsidRPr="00634463">
          <w:rPr>
            <w:rFonts w:ascii="Verdana" w:eastAsia="Times New Roman" w:hAnsi="Verdana" w:cs="Times New Roman"/>
            <w:b/>
            <w:bCs/>
            <w:color w:val="00275A"/>
            <w:sz w:val="17"/>
            <w:szCs w:val="17"/>
            <w:u w:val="single"/>
            <w:lang w:eastAsia="cs-CZ"/>
          </w:rPr>
          <w:t xml:space="preserve">), 5000:1, 300cd/m2, 5ms, 1440x900, </w:t>
        </w:r>
        <w:proofErr w:type="spellStart"/>
        <w:r w:rsidRPr="00634463">
          <w:rPr>
            <w:rFonts w:ascii="Verdana" w:eastAsia="Times New Roman" w:hAnsi="Verdana" w:cs="Times New Roman"/>
            <w:b/>
            <w:bCs/>
            <w:color w:val="00275A"/>
            <w:sz w:val="17"/>
            <w:szCs w:val="17"/>
            <w:u w:val="single"/>
            <w:lang w:eastAsia="cs-CZ"/>
          </w:rPr>
          <w:t>repro</w:t>
        </w:r>
        <w:proofErr w:type="spellEnd"/>
        <w:r w:rsidRPr="00634463">
          <w:rPr>
            <w:rFonts w:ascii="Verdana" w:eastAsia="Times New Roman" w:hAnsi="Verdana" w:cs="Times New Roman"/>
            <w:b/>
            <w:bCs/>
            <w:color w:val="00275A"/>
            <w:sz w:val="17"/>
            <w:szCs w:val="17"/>
            <w:u w:val="single"/>
            <w:lang w:eastAsia="cs-CZ"/>
          </w:rPr>
          <w:t>, TCO99</w:t>
        </w:r>
      </w:hyperlink>
    </w:p>
    <w:p w:rsidR="00634463" w:rsidRPr="00634463" w:rsidRDefault="00634463" w:rsidP="00634463">
      <w:pPr>
        <w:spacing w:after="0" w:line="240" w:lineRule="auto"/>
        <w:jc w:val="center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cs-CZ"/>
        </w:rPr>
        <w:drawing>
          <wp:inline distT="0" distB="0" distL="0" distR="0">
            <wp:extent cx="828675" cy="828675"/>
            <wp:effectExtent l="19050" t="0" r="9525" b="0"/>
            <wp:docPr id="1" name="obrázek 1" descr="Zobrazit ve větším rozlišení produkt FUJITSU-SIEMENS AMILO L3190W.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t ve větším rozlišení produkt FUJITSU-SIEMENS AMILO L3190W.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Decentní širokoúhlý LCD monitor od </w:t>
      </w:r>
      <w:proofErr w:type="spellStart"/>
      <w:proofErr w:type="gram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Fujitsu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-Siemens</w:t>
      </w:r>
      <w:proofErr w:type="gram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nabízí rozlišení 1440 x 900 bodů na úhlopříčce 19 palců. Je vhodný jak pro kancelářskou práci, či prohlížení internetu, tak pro sledování filmů a seriálů, které díky kontrastu 5000:1 a poměru stran 16:10 vypadají skvěle. Díky nízké odezvě </w:t>
      </w:r>
      <w:proofErr w:type="gram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pouhých 5 ...</w:t>
      </w:r>
      <w:proofErr w:type="gram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</w:t>
      </w:r>
    </w:p>
    <w:p w:rsidR="00634463" w:rsidRPr="00634463" w:rsidRDefault="00634463" w:rsidP="00634463">
      <w:pPr>
        <w:spacing w:after="0" w:line="240" w:lineRule="auto"/>
        <w:jc w:val="center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</w:p>
    <w:p w:rsidR="00634463" w:rsidRPr="00634463" w:rsidRDefault="00634463" w:rsidP="00634463">
      <w:pPr>
        <w:spacing w:after="100" w:line="240" w:lineRule="auto"/>
        <w:jc w:val="center"/>
        <w:rPr>
          <w:rFonts w:ascii="Verdana" w:eastAsia="Times New Roman" w:hAnsi="Verdana" w:cs="Times New Roman"/>
          <w:vanish/>
          <w:color w:val="4A494A"/>
          <w:sz w:val="15"/>
          <w:szCs w:val="15"/>
          <w:lang w:eastAsia="cs-CZ"/>
        </w:rPr>
      </w:pPr>
      <w:r w:rsidRPr="00634463">
        <w:rPr>
          <w:rFonts w:ascii="Verdana" w:eastAsia="Times New Roman" w:hAnsi="Verdana" w:cs="Times New Roman"/>
          <w:vanish/>
          <w:color w:val="4A494A"/>
          <w:sz w:val="18"/>
          <w:lang w:eastAsia="cs-CZ"/>
        </w:rPr>
        <w:t>Přispívat do diskuse je povoleno pouze zákazníkům,</w:t>
      </w:r>
      <w:r w:rsidRPr="00634463">
        <w:rPr>
          <w:rFonts w:ascii="Verdana" w:eastAsia="Times New Roman" w:hAnsi="Verdana" w:cs="Times New Roman"/>
          <w:vanish/>
          <w:color w:val="4A494A"/>
          <w:sz w:val="18"/>
          <w:szCs w:val="18"/>
          <w:lang w:eastAsia="cs-CZ"/>
        </w:rPr>
        <w:br/>
      </w:r>
      <w:r w:rsidRPr="00634463">
        <w:rPr>
          <w:rFonts w:ascii="Verdana" w:eastAsia="Times New Roman" w:hAnsi="Verdana" w:cs="Times New Roman"/>
          <w:vanish/>
          <w:color w:val="4A494A"/>
          <w:sz w:val="18"/>
          <w:lang w:eastAsia="cs-CZ"/>
        </w:rPr>
        <w:t>kteří již u nás nakoupili.</w:t>
      </w:r>
      <w:r w:rsidRPr="00634463">
        <w:rPr>
          <w:rFonts w:ascii="Verdana" w:eastAsia="Times New Roman" w:hAnsi="Verdana" w:cs="Times New Roman"/>
          <w:vanish/>
          <w:color w:val="4A494A"/>
          <w:sz w:val="18"/>
          <w:szCs w:val="18"/>
          <w:lang w:eastAsia="cs-CZ"/>
        </w:rPr>
        <w:br/>
      </w:r>
      <w:r w:rsidRPr="00634463">
        <w:rPr>
          <w:rFonts w:ascii="Verdana" w:eastAsia="Times New Roman" w:hAnsi="Verdana" w:cs="Times New Roman"/>
          <w:vanish/>
          <w:color w:val="4A494A"/>
          <w:sz w:val="18"/>
          <w:lang w:eastAsia="cs-CZ"/>
        </w:rPr>
        <w:t xml:space="preserve">Odpovědi na nejčastěji pokládané dotazy naleznete </w:t>
      </w:r>
      <w:hyperlink r:id="rId11" w:history="1">
        <w:r w:rsidRPr="00634463">
          <w:rPr>
            <w:rFonts w:ascii="Verdana" w:eastAsia="Times New Roman" w:hAnsi="Verdana" w:cs="Times New Roman"/>
            <w:vanish/>
            <w:color w:val="000000"/>
            <w:sz w:val="18"/>
            <w:u w:val="single"/>
            <w:lang w:eastAsia="cs-CZ"/>
          </w:rPr>
          <w:t>zde</w:t>
        </w:r>
      </w:hyperlink>
      <w:r w:rsidRPr="00634463">
        <w:rPr>
          <w:rFonts w:ascii="Verdana" w:eastAsia="Times New Roman" w:hAnsi="Verdana" w:cs="Times New Roman"/>
          <w:vanish/>
          <w:color w:val="4A494A"/>
          <w:sz w:val="18"/>
          <w:lang w:eastAsia="cs-CZ"/>
        </w:rPr>
        <w:t xml:space="preserve">.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634463" w:rsidRPr="00634463" w:rsidTr="0063446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34463" w:rsidRPr="00634463" w:rsidRDefault="00634463" w:rsidP="00634463">
            <w:pPr>
              <w:spacing w:after="0" w:line="240" w:lineRule="auto"/>
              <w:divId w:val="1579902984"/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</w:pP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Počítač FUJITSU-SIEMENS ESPRIMO P2540 nabízí vynikající poměr mezi výkonem a cenou. Je vybaven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dvoujádrovým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 procesorem Intel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Core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 2 Duo, který zajišťuje vysoký výkon při práci s jednou nebo více aplikacemi najednou. Je vybaven 250 GB diskem, díky kterému můžete uložit velké množství dat. Integrovaná grafická karta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ja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 navržena jak pro kancelářskou práci, tak i pro méně náročné grafické aplikace. 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Parametry a specifikace: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Operační systém:</w:t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Bez OS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Procesor: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 xml:space="preserve">Typ: Intel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Core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 2 Duo E7300 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 xml:space="preserve">Frekvence: 2,66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GHz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FSB 1066 MHz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 xml:space="preserve">L2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cache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 3 MB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Čipová sada: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Intel® G41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Paměť: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2 GB (1 x 2 GB) DDR2 800 MHz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Pevný disk:</w:t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250 GB (7200RPM)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Rozhraní: SATA II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Grafická karta:</w:t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Intel GMA 4500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Optická mechanika: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DVD+/-RW DL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proofErr w:type="gramStart"/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Vstupy,výstupy</w:t>
            </w:r>
            <w:proofErr w:type="gramEnd"/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: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2x USB 2.0 na předním panelu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 xml:space="preserve">4x USB 2.0 na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zadnim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 panelu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2x USB interní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1x COM port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 xml:space="preserve">1x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PCIe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 16x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2x PCI 32bit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 xml:space="preserve">2x PS/2 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 xml:space="preserve">1x </w:t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Serial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 xml:space="preserve"> port (RS-232)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lastRenderedPageBreak/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Příslušenství: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Optická myš s kolečkem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  <w:t>Klávesnice CZ/SK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Rozměry:</w:t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175 x 425 x 353 mm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Typ skříně:</w:t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proofErr w:type="spellStart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Microtower</w:t>
            </w:r>
            <w:proofErr w:type="spellEnd"/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lang w:eastAsia="cs-CZ"/>
              </w:rPr>
              <w:t>Záruka:</w:t>
            </w:r>
            <w:r w:rsidRPr="00634463">
              <w:rPr>
                <w:rFonts w:ascii="Verdana" w:eastAsia="Times New Roman" w:hAnsi="Verdana" w:cs="Times New Roman"/>
                <w:b/>
                <w:bCs/>
                <w:color w:val="4A494A"/>
                <w:sz w:val="15"/>
                <w:szCs w:val="15"/>
                <w:lang w:eastAsia="cs-CZ"/>
              </w:rPr>
              <w:br/>
            </w:r>
            <w:r w:rsidRPr="00634463">
              <w:rPr>
                <w:rFonts w:ascii="Verdana" w:eastAsia="Times New Roman" w:hAnsi="Verdana" w:cs="Times New Roman"/>
                <w:color w:val="4A494A"/>
                <w:sz w:val="15"/>
                <w:szCs w:val="15"/>
                <w:lang w:eastAsia="cs-CZ"/>
              </w:rPr>
              <w:t>24 měsíců</w:t>
            </w:r>
          </w:p>
        </w:tc>
      </w:tr>
    </w:tbl>
    <w:p w:rsidR="00634463" w:rsidRDefault="00634463" w:rsidP="00634463"/>
    <w:p w:rsidR="00634463" w:rsidRDefault="00634463" w:rsidP="00634463"/>
    <w:p w:rsidR="00634463" w:rsidRDefault="00634463" w:rsidP="00634463">
      <w:pPr>
        <w:pStyle w:val="Odstavecseseznamem"/>
        <w:numPr>
          <w:ilvl w:val="0"/>
          <w:numId w:val="1"/>
        </w:numPr>
        <w:rPr>
          <w:b/>
          <w:sz w:val="44"/>
          <w:szCs w:val="44"/>
        </w:rPr>
      </w:pPr>
      <w:r w:rsidRPr="00634463">
        <w:rPr>
          <w:b/>
          <w:sz w:val="44"/>
          <w:szCs w:val="44"/>
        </w:rPr>
        <w:t xml:space="preserve"> 1 ks – učitelský</w:t>
      </w:r>
    </w:p>
    <w:p w:rsidR="00634463" w:rsidRPr="00634463" w:rsidRDefault="00634463" w:rsidP="00634463">
      <w:pPr>
        <w:pStyle w:val="Odstavecseseznamem"/>
        <w:spacing w:beforeAutospacing="1" w:after="100" w:afterAutospacing="1" w:line="240" w:lineRule="auto"/>
        <w:ind w:left="1080" w:right="60"/>
        <w:outlineLvl w:val="3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  <w:hyperlink r:id="rId12" w:history="1">
        <w:r w:rsidRPr="00634463">
          <w:rPr>
            <w:rFonts w:ascii="Verdana" w:eastAsia="Times New Roman" w:hAnsi="Verdana" w:cs="Times New Roman"/>
            <w:b/>
            <w:bCs/>
            <w:color w:val="00285A"/>
            <w:sz w:val="15"/>
            <w:szCs w:val="15"/>
            <w:lang w:eastAsia="cs-CZ"/>
          </w:rPr>
          <w:t xml:space="preserve">FUJITSU-SIEMENS ESPRIMO P7935/ C2Q Q8300/ 2GB/ 500GB 7.2k/ DVD/ GLAN/ VIS BU + XP </w:t>
        </w:r>
        <w:proofErr w:type="spellStart"/>
        <w:r w:rsidRPr="00634463">
          <w:rPr>
            <w:rFonts w:ascii="Verdana" w:eastAsia="Times New Roman" w:hAnsi="Verdana" w:cs="Times New Roman"/>
            <w:b/>
            <w:bCs/>
            <w:color w:val="00285A"/>
            <w:sz w:val="15"/>
            <w:szCs w:val="15"/>
            <w:lang w:eastAsia="cs-CZ"/>
          </w:rPr>
          <w:t>Pr</w:t>
        </w:r>
        <w:proofErr w:type="spellEnd"/>
      </w:hyperlink>
    </w:p>
    <w:p w:rsidR="00634463" w:rsidRPr="00634463" w:rsidRDefault="00634463" w:rsidP="00634463">
      <w:pPr>
        <w:jc w:val="right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cs-CZ"/>
        </w:rPr>
      </w:pPr>
      <w:hyperlink r:id="rId13" w:history="1">
        <w:r>
          <w:rPr>
            <w:noProof/>
            <w:lang w:eastAsia="cs-CZ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28675" cy="828675"/>
              <wp:effectExtent l="19050" t="0" r="9525" b="0"/>
              <wp:wrapSquare wrapText="bothSides"/>
              <wp:docPr id="3" name="obrázek 3" descr="http://img.alza.cz/Foto/f1/TF300i.jpg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img.alza.cz/Foto/f1/TF300i.jpg">
                        <a:hlinkClick r:id="rId1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Počítač ESPRIMO P7935 je vybaven špičkovými technologiemi čipové sady a procesorů </w:t>
      </w:r>
      <w:proofErr w:type="gram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společnosti ...  </w:t>
      </w:r>
      <w:r w:rsidRPr="0063446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cs-CZ"/>
        </w:rPr>
        <w:t>16 199,-</w:t>
      </w:r>
      <w:proofErr w:type="gramEnd"/>
    </w:p>
    <w:p w:rsidR="00634463" w:rsidRDefault="00634463" w:rsidP="00634463">
      <w:pPr>
        <w:pStyle w:val="Odstavecseseznamem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</w:pPr>
      <w:r w:rsidRPr="00634463"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  <w:t>s DPH 19 277,-</w:t>
      </w:r>
      <w:r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  <w:t xml:space="preserve"> </w:t>
      </w:r>
    </w:p>
    <w:p w:rsidR="00634463" w:rsidRPr="00634463" w:rsidRDefault="00634463" w:rsidP="00634463">
      <w:pPr>
        <w:spacing w:after="100" w:line="240" w:lineRule="auto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Počítač ESPRIMO P7935 je vybaven špičkovými technologiemi čipové sady a procesorů společnosti Intel® a je ideálním vybavením pro všechny náročné podnikové aplikace.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Čtyřjádrový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procesor Intel®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Core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™2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Quad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nabízí extrémní kvalitu a výkon. Vysokokapacitní a rychlý 500 GB disk nabízí dostatek místa pro Vaši práci a média. Moderní konstrukce hardwaru a optimalizovaný koncept ventilátorů dělá tento počítač extrémně tichý. Je vyroben z vybraných materiálů a vybaven rozsáhlými možnostmi úspory energie, jako vypínaná zásuvka pro monitor a správa úspory energie. Skříň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microtower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obsahuje 6 pozic pro jednotky a 4 sloty PCI. Tento počítač je navíc vybaven napájecím zdrojem s účinností 80 % a díky výběru komponent získal certifikát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Energy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Star 4.0.</w:t>
      </w:r>
      <w:r w:rsidRPr="00634463">
        <w:rPr>
          <w:rFonts w:ascii="Verdana" w:eastAsia="Times New Roman" w:hAnsi="Verdana" w:cs="Verdana"/>
          <w:color w:val="4A494A"/>
          <w:sz w:val="15"/>
          <w:szCs w:val="15"/>
          <w:lang w:eastAsia="cs-CZ"/>
        </w:rPr>
        <w:t>﻿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Parametry a specifikace:</w:t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Čipová sada:</w:t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Intel iQ45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Procesor: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 xml:space="preserve">Typ: Intel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Core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2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Quad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Q8300 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Frekkvence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: 2,5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GHz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4 MB SLC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FSB 1333 MHz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Operační paměť: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2GB DDR2 800 MHz (2x 1024 MB)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Grafická karta: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 xml:space="preserve">Integrovaná v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čipsetu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Pevný disk:</w:t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HDD 500GB 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Rozhraní SATAII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Optická mechanika: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 xml:space="preserve">DVD Super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Multi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Rozhraní: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lastRenderedPageBreak/>
        <w:br/>
        <w:t>1x Zvukový linkový vstup / mikrofon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1x Zvukový linkový vstup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1x Zvukový linkový výstup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1x Konektory pro zvuk a sluchátka vpředu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1x Konektory pro zvuk a mikrofon vpředu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2x USB vpředu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6x USB vzadu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4x USB interní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1x VGA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 xml:space="preserve">1x Sériové rozhraní (RS-232) 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 xml:space="preserve">1x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Ethernet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(RJ-45)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1x PCI-Express x4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Síť: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LAN 10/100/1000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Skříň: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 xml:space="preserve">Typ: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Microtower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6x celkem 3,5" pozic pro jednotky Interní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2x pozice 3,5 "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2x externí pozice 5,25 "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2x externí pozice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Napájecí zdroj:</w:t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Rozsah jmenovitého napětí: 100 - 240 V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Rozsah jmenovité frekvence: 50 - 60 Hz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Rozsah provozního napětí: 90 - 264 V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Rozsah pracovní frekvence: 47 - 63 Hz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Max. výstupní výkon zdroje: 300 W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Operační systém: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 xml:space="preserve">Microsoft Windows Vista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Bussiness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TwinLoad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Microsoft® Windows® XP Professional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Rozměry bez podstavce (Š x H x V):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203 x 390 x 392 mm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Hmotnost: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12 kg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Příslušenství:</w:t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Nero 7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ovladače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recovery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DVD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klávesnice SC USB CZ/SK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lastRenderedPageBreak/>
        <w:br/>
        <w:t>optická myš USB s kolečkem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b/>
          <w:bCs/>
          <w:color w:val="4A494A"/>
          <w:sz w:val="15"/>
          <w:lang w:eastAsia="cs-CZ"/>
        </w:rPr>
        <w:t>Záruka:</w:t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</w:r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br/>
        <w:t>36 měsíců On-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Site</w:t>
      </w:r>
      <w:proofErr w:type="spellEnd"/>
    </w:p>
    <w:p w:rsidR="00634463" w:rsidRDefault="00634463" w:rsidP="00634463">
      <w:pPr>
        <w:pStyle w:val="Odstavecseseznamem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</w:pPr>
    </w:p>
    <w:p w:rsidR="00634463" w:rsidRPr="00634463" w:rsidRDefault="00634463" w:rsidP="00634463">
      <w:pPr>
        <w:spacing w:before="100" w:beforeAutospacing="1" w:after="100" w:afterAutospacing="1"/>
        <w:outlineLvl w:val="3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  <w:r w:rsidRPr="00634463">
        <w:rPr>
          <w:rFonts w:ascii="Verdana" w:eastAsia="Times New Roman" w:hAnsi="Verdana" w:cs="Times New Roman"/>
          <w:b/>
          <w:color w:val="4A494A"/>
          <w:sz w:val="44"/>
          <w:szCs w:val="44"/>
          <w:lang w:eastAsia="cs-CZ"/>
        </w:rPr>
        <w:t>plus monitor -</w:t>
      </w:r>
      <w:r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  <w:t xml:space="preserve"> </w:t>
      </w:r>
      <w:hyperlink r:id="rId15" w:history="1">
        <w:r w:rsidRPr="00634463">
          <w:rPr>
            <w:rFonts w:ascii="Verdana" w:eastAsia="Times New Roman" w:hAnsi="Verdana" w:cs="Times New Roman"/>
            <w:b/>
            <w:bCs/>
            <w:color w:val="00285A"/>
            <w:sz w:val="15"/>
            <w:szCs w:val="15"/>
            <w:lang w:eastAsia="cs-CZ"/>
          </w:rPr>
          <w:t xml:space="preserve">22" LCD FUJITSU-SIEMENS AMILO SL3220W, 5000:1, 300cd/m2, 5ms GTG, 1680x1050, DVI, </w:t>
        </w:r>
        <w:proofErr w:type="spellStart"/>
        <w:r w:rsidRPr="00634463">
          <w:rPr>
            <w:rFonts w:ascii="Verdana" w:eastAsia="Times New Roman" w:hAnsi="Verdana" w:cs="Times New Roman"/>
            <w:b/>
            <w:bCs/>
            <w:color w:val="00285A"/>
            <w:sz w:val="15"/>
            <w:szCs w:val="15"/>
            <w:lang w:eastAsia="cs-CZ"/>
          </w:rPr>
          <w:t>repro</w:t>
        </w:r>
        <w:proofErr w:type="spellEnd"/>
        <w:r w:rsidRPr="00634463">
          <w:rPr>
            <w:rFonts w:ascii="Verdana" w:eastAsia="Times New Roman" w:hAnsi="Verdana" w:cs="Times New Roman"/>
            <w:b/>
            <w:bCs/>
            <w:color w:val="00285A"/>
            <w:sz w:val="15"/>
            <w:szCs w:val="15"/>
            <w:lang w:eastAsia="cs-CZ"/>
          </w:rPr>
          <w:t>, TCO99</w:t>
        </w:r>
      </w:hyperlink>
    </w:p>
    <w:p w:rsidR="00634463" w:rsidRDefault="00634463" w:rsidP="00634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  <w:hyperlink r:id="rId16" w:history="1">
        <w:r>
          <w:rPr>
            <w:rFonts w:ascii="Verdana" w:eastAsia="Times New Roman" w:hAnsi="Verdana" w:cs="Times New Roman"/>
            <w:noProof/>
            <w:color w:val="4A494A"/>
            <w:sz w:val="15"/>
            <w:szCs w:val="15"/>
            <w:lang w:eastAsia="cs-CZ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left</wp:align>
              </wp:positionH>
              <wp:positionV relativeFrom="line">
                <wp:posOffset>0</wp:posOffset>
              </wp:positionV>
              <wp:extent cx="828675" cy="828675"/>
              <wp:effectExtent l="19050" t="0" r="9525" b="0"/>
              <wp:wrapSquare wrapText="bothSides"/>
              <wp:docPr id="4" name="obrázek 4" descr="http://img.alza.cz/Foto/f1/WF057.jpg">
                <a:hlinkClick xmlns:a="http://schemas.openxmlformats.org/drawingml/2006/main" r:id="rId1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img.alza.cz/Foto/f1/WF057.jpg">
                        <a:hlinkClick r:id="rId1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28675" cy="828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Atraktivní širokoúhlý 22'' LCD panel s rychlou odezvou 5 </w:t>
      </w:r>
      <w:proofErr w:type="spellStart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>ms</w:t>
      </w:r>
      <w:proofErr w:type="spellEnd"/>
      <w:r w:rsidRPr="00634463"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  <w:t xml:space="preserve"> a excelentním kontrastem </w:t>
      </w:r>
    </w:p>
    <w:p w:rsidR="00634463" w:rsidRPr="00634463" w:rsidRDefault="00634463" w:rsidP="00634463">
      <w:pPr>
        <w:spacing w:after="100" w:line="240" w:lineRule="auto"/>
        <w:jc w:val="right"/>
        <w:rPr>
          <w:rFonts w:ascii="Tahoma" w:eastAsia="Times New Roman" w:hAnsi="Tahoma" w:cs="Tahoma"/>
          <w:b/>
          <w:bCs/>
          <w:color w:val="FF0000"/>
          <w:sz w:val="27"/>
          <w:szCs w:val="27"/>
          <w:lang w:eastAsia="cs-CZ"/>
        </w:rPr>
      </w:pPr>
      <w:r w:rsidRPr="00634463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cs-CZ"/>
        </w:rPr>
        <w:t>3 739,-</w:t>
      </w:r>
    </w:p>
    <w:p w:rsidR="00634463" w:rsidRDefault="00634463" w:rsidP="0063446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</w:pPr>
      <w:r w:rsidRPr="00634463">
        <w:rPr>
          <w:rFonts w:ascii="Verdana" w:eastAsia="Times New Roman" w:hAnsi="Verdana" w:cs="Times New Roman"/>
          <w:color w:val="4A494A"/>
          <w:sz w:val="17"/>
          <w:szCs w:val="17"/>
          <w:lang w:eastAsia="cs-CZ"/>
        </w:rPr>
        <w:t>s DPH 4 449,-</w:t>
      </w:r>
    </w:p>
    <w:p w:rsidR="00634463" w:rsidRDefault="00634463" w:rsidP="00634463">
      <w:pPr>
        <w:spacing w:before="100" w:beforeAutospacing="1" w:after="100" w:afterAutospacing="1" w:line="240" w:lineRule="auto"/>
        <w:rPr>
          <w:rFonts w:ascii="Verdana" w:hAnsi="Verdana"/>
          <w:color w:val="4A494A"/>
          <w:sz w:val="15"/>
          <w:szCs w:val="15"/>
        </w:rPr>
      </w:pPr>
      <w:r>
        <w:rPr>
          <w:rFonts w:ascii="Verdana" w:hAnsi="Verdana"/>
          <w:color w:val="4A494A"/>
          <w:sz w:val="15"/>
          <w:szCs w:val="15"/>
        </w:rPr>
        <w:t xml:space="preserve">Atraktivní širokoúhlý 22'' LCD panel s rychlou odezvou 5 </w:t>
      </w:r>
      <w:proofErr w:type="spellStart"/>
      <w:r>
        <w:rPr>
          <w:rFonts w:ascii="Verdana" w:hAnsi="Verdana"/>
          <w:color w:val="4A494A"/>
          <w:sz w:val="15"/>
          <w:szCs w:val="15"/>
        </w:rPr>
        <w:t>ms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 a excelentním kontrastem 5000:1. Nabízí nejlepší výkon pro domácí kancelář a multimédia a je také vhodný i do náročnějších pracovních prostředí. Snadno na něm zpracujete fotografie, sestříháte video, zahrajete hry či podíváte se na nejnovější DVD. Dále nabízí integrované reproduktory a připojení pomocí staršího konektoru D-SUB i moderního DVI-D rozhraní.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  <w:t xml:space="preserve">Monitor má rozlišení výborných 1680 x 1050 bodu a umí video s vysokým rozlišením až do 1080i samozřejmě s podporu HDCP. Optimální obraz, výborná čistota barev, vyvážené </w:t>
      </w:r>
      <w:proofErr w:type="spellStart"/>
      <w:r>
        <w:rPr>
          <w:rFonts w:ascii="Verdana" w:hAnsi="Verdana"/>
          <w:color w:val="4A494A"/>
          <w:sz w:val="15"/>
          <w:szCs w:val="15"/>
        </w:rPr>
        <w:t>podsvícení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, nízká spotřeba energie a dlouhá životnost jsou hlavní přednosti tohoto modelu.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Parametry a specifikace: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Úhlopříčka: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t xml:space="preserve">22 palců (55,9 cm) </w:t>
      </w:r>
      <w:r>
        <w:rPr>
          <w:rFonts w:ascii="Verdana" w:hAnsi="Verdana"/>
          <w:color w:val="4A494A"/>
          <w:sz w:val="15"/>
          <w:szCs w:val="15"/>
        </w:rPr>
        <w:br/>
        <w:t xml:space="preserve">Maximální pracovní plocha: 473,76 x 296,1 mm </w:t>
      </w:r>
      <w:r>
        <w:rPr>
          <w:rFonts w:ascii="Verdana" w:hAnsi="Verdana"/>
          <w:color w:val="4A494A"/>
          <w:sz w:val="15"/>
          <w:szCs w:val="15"/>
        </w:rPr>
        <w:br/>
        <w:t xml:space="preserve">Formát obrazu: 16 : 10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Panel: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  <w:t xml:space="preserve">Širokoúhlý </w:t>
      </w:r>
      <w:r>
        <w:rPr>
          <w:rFonts w:ascii="Verdana" w:hAnsi="Verdana"/>
          <w:color w:val="4A494A"/>
          <w:sz w:val="15"/>
          <w:szCs w:val="15"/>
        </w:rPr>
        <w:br/>
        <w:t xml:space="preserve">Počet barev: 16.7 milionů </w:t>
      </w:r>
      <w:r>
        <w:rPr>
          <w:rFonts w:ascii="Verdana" w:hAnsi="Verdana"/>
          <w:color w:val="4A494A"/>
          <w:sz w:val="15"/>
          <w:szCs w:val="15"/>
        </w:rPr>
        <w:br/>
        <w:t xml:space="preserve">Velikost </w:t>
      </w:r>
      <w:proofErr w:type="spellStart"/>
      <w:r>
        <w:rPr>
          <w:rFonts w:ascii="Verdana" w:hAnsi="Verdana"/>
          <w:color w:val="4A494A"/>
          <w:sz w:val="15"/>
          <w:szCs w:val="15"/>
        </w:rPr>
        <w:t>pixelů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: 0,282 mm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Rozlišení: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  <w:t xml:space="preserve">1680 x 1050 bodů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Kontrast: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  <w:t xml:space="preserve">5000:1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Jas: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t xml:space="preserve">300 cd/m2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Doba odezvy: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t xml:space="preserve">5 </w:t>
      </w:r>
      <w:proofErr w:type="spellStart"/>
      <w:r>
        <w:rPr>
          <w:rFonts w:ascii="Verdana" w:hAnsi="Verdana"/>
          <w:color w:val="4A494A"/>
          <w:sz w:val="15"/>
          <w:szCs w:val="15"/>
        </w:rPr>
        <w:t>ms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Úhly pohledu: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t xml:space="preserve">170° / 170°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Obnovovací frekvence: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t xml:space="preserve">Horizontální: 31 - 83 kHz </w:t>
      </w:r>
      <w:r>
        <w:rPr>
          <w:rFonts w:ascii="Verdana" w:hAnsi="Verdana"/>
          <w:color w:val="4A494A"/>
          <w:sz w:val="15"/>
          <w:szCs w:val="15"/>
        </w:rPr>
        <w:br/>
        <w:t xml:space="preserve">Vertikální: 56 - 76 Hz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Reproduktory: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  <w:t xml:space="preserve">2 x 1,5 W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Vstupy: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  <w:t>1 x D-SUB (</w:t>
      </w:r>
      <w:proofErr w:type="gramStart"/>
      <w:r>
        <w:rPr>
          <w:rFonts w:ascii="Verdana" w:hAnsi="Verdana"/>
          <w:color w:val="4A494A"/>
          <w:sz w:val="15"/>
          <w:szCs w:val="15"/>
        </w:rPr>
        <w:t>15-pinů</w:t>
      </w:r>
      <w:proofErr w:type="gramEnd"/>
      <w:r>
        <w:rPr>
          <w:rFonts w:ascii="Verdana" w:hAnsi="Verdana"/>
          <w:color w:val="4A494A"/>
          <w:sz w:val="15"/>
          <w:szCs w:val="15"/>
        </w:rPr>
        <w:t xml:space="preserve">) </w:t>
      </w:r>
      <w:r>
        <w:rPr>
          <w:rFonts w:ascii="Verdana" w:hAnsi="Verdana"/>
          <w:color w:val="4A494A"/>
          <w:sz w:val="15"/>
          <w:szCs w:val="15"/>
        </w:rPr>
        <w:br/>
        <w:t xml:space="preserve">1 x DVI-D (podpora HDCP) </w:t>
      </w:r>
      <w:r>
        <w:rPr>
          <w:rFonts w:ascii="Verdana" w:hAnsi="Verdana"/>
          <w:color w:val="4A494A"/>
          <w:sz w:val="15"/>
          <w:szCs w:val="15"/>
        </w:rPr>
        <w:br/>
        <w:t xml:space="preserve">1 x Audio vstup (3,5 mm jack)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Další parametry: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</w:r>
      <w:proofErr w:type="spellStart"/>
      <w:r>
        <w:rPr>
          <w:rFonts w:ascii="Verdana" w:hAnsi="Verdana"/>
          <w:color w:val="4A494A"/>
          <w:sz w:val="15"/>
          <w:szCs w:val="15"/>
        </w:rPr>
        <w:t>Plug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4A494A"/>
          <w:sz w:val="15"/>
          <w:szCs w:val="15"/>
        </w:rPr>
        <w:t>and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 Play: VESA DDC/ CI </w:t>
      </w:r>
      <w:r>
        <w:rPr>
          <w:rFonts w:ascii="Verdana" w:hAnsi="Verdana"/>
          <w:color w:val="4A494A"/>
          <w:sz w:val="15"/>
          <w:szCs w:val="15"/>
        </w:rPr>
        <w:br/>
        <w:t xml:space="preserve">Naklonění: -5° / +15° </w:t>
      </w:r>
      <w:r>
        <w:rPr>
          <w:rFonts w:ascii="Verdana" w:hAnsi="Verdana"/>
          <w:color w:val="4A494A"/>
          <w:sz w:val="15"/>
          <w:szCs w:val="15"/>
        </w:rPr>
        <w:br/>
        <w:t xml:space="preserve">OSD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lastRenderedPageBreak/>
        <w:t xml:space="preserve">České menu </w:t>
      </w:r>
      <w:r>
        <w:rPr>
          <w:rFonts w:ascii="Verdana" w:hAnsi="Verdana"/>
          <w:color w:val="4A494A"/>
          <w:sz w:val="15"/>
          <w:szCs w:val="15"/>
        </w:rPr>
        <w:br/>
        <w:t xml:space="preserve">Menu v </w:t>
      </w:r>
      <w:proofErr w:type="gramStart"/>
      <w:r>
        <w:rPr>
          <w:rFonts w:ascii="Verdana" w:hAnsi="Verdana"/>
          <w:color w:val="4A494A"/>
          <w:sz w:val="15"/>
          <w:szCs w:val="15"/>
        </w:rPr>
        <w:t>16</w:t>
      </w:r>
      <w:proofErr w:type="gramEnd"/>
      <w:r>
        <w:rPr>
          <w:rFonts w:ascii="Verdana" w:hAnsi="Verdana"/>
          <w:color w:val="4A494A"/>
          <w:sz w:val="15"/>
          <w:szCs w:val="15"/>
        </w:rPr>
        <w:t>-</w:t>
      </w:r>
      <w:proofErr w:type="gramStart"/>
      <w:r>
        <w:rPr>
          <w:rFonts w:ascii="Verdana" w:hAnsi="Verdana"/>
          <w:color w:val="4A494A"/>
          <w:sz w:val="15"/>
          <w:szCs w:val="15"/>
        </w:rPr>
        <w:t>ti</w:t>
      </w:r>
      <w:proofErr w:type="gramEnd"/>
      <w:r>
        <w:rPr>
          <w:rFonts w:ascii="Verdana" w:hAnsi="Verdana"/>
          <w:color w:val="4A494A"/>
          <w:sz w:val="15"/>
          <w:szCs w:val="15"/>
        </w:rPr>
        <w:t xml:space="preserve"> jazycích </w:t>
      </w:r>
      <w:r>
        <w:rPr>
          <w:rFonts w:ascii="Verdana" w:hAnsi="Verdana"/>
          <w:color w:val="4A494A"/>
          <w:sz w:val="15"/>
          <w:szCs w:val="15"/>
        </w:rPr>
        <w:br/>
        <w:t xml:space="preserve">Režim úspory energie </w:t>
      </w:r>
      <w:r>
        <w:rPr>
          <w:rFonts w:ascii="Verdana" w:hAnsi="Verdana"/>
          <w:color w:val="4A494A"/>
          <w:sz w:val="15"/>
          <w:szCs w:val="15"/>
        </w:rPr>
        <w:br/>
        <w:t xml:space="preserve">Podpora videa až 1080i s HDCP </w:t>
      </w:r>
      <w:r>
        <w:rPr>
          <w:rFonts w:ascii="Verdana" w:hAnsi="Verdana"/>
          <w:color w:val="4A494A"/>
          <w:sz w:val="15"/>
          <w:szCs w:val="15"/>
        </w:rPr>
        <w:br/>
        <w:t xml:space="preserve">VESA 100 x 100 mm </w:t>
      </w:r>
      <w:r>
        <w:rPr>
          <w:rFonts w:ascii="Verdana" w:hAnsi="Verdana"/>
          <w:color w:val="4A494A"/>
          <w:sz w:val="15"/>
          <w:szCs w:val="15"/>
        </w:rPr>
        <w:br/>
        <w:t xml:space="preserve">Zámek </w:t>
      </w:r>
      <w:proofErr w:type="spellStart"/>
      <w:r>
        <w:rPr>
          <w:rFonts w:ascii="Verdana" w:hAnsi="Verdana"/>
          <w:color w:val="4A494A"/>
          <w:sz w:val="15"/>
          <w:szCs w:val="15"/>
        </w:rPr>
        <w:t>Kensington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Příslušenství: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  <w:t xml:space="preserve">Napájecí kabel (1,8 m) </w:t>
      </w:r>
      <w:r>
        <w:rPr>
          <w:rFonts w:ascii="Verdana" w:hAnsi="Verdana"/>
          <w:color w:val="4A494A"/>
          <w:sz w:val="15"/>
          <w:szCs w:val="15"/>
        </w:rPr>
        <w:br/>
        <w:t xml:space="preserve">D-SUB datový kabel (1.8 m) </w:t>
      </w:r>
      <w:r>
        <w:rPr>
          <w:rFonts w:ascii="Verdana" w:hAnsi="Verdana"/>
          <w:color w:val="4A494A"/>
          <w:sz w:val="15"/>
          <w:szCs w:val="15"/>
        </w:rPr>
        <w:br/>
        <w:t>Audio kabel 3,5 mm stereo jack (1.8 m) 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Napájení: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t xml:space="preserve">100 - 230 V, 50 – 60 Hz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Spotřeba: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t xml:space="preserve">Provoz: 41 W </w:t>
      </w:r>
      <w:r>
        <w:rPr>
          <w:rFonts w:ascii="Verdana" w:hAnsi="Verdana"/>
          <w:color w:val="4A494A"/>
          <w:sz w:val="15"/>
          <w:szCs w:val="15"/>
        </w:rPr>
        <w:br/>
        <w:t xml:space="preserve">EPA: 27 W </w:t>
      </w:r>
      <w:r>
        <w:rPr>
          <w:rFonts w:ascii="Verdana" w:hAnsi="Verdana"/>
          <w:color w:val="4A494A"/>
          <w:sz w:val="15"/>
          <w:szCs w:val="15"/>
        </w:rPr>
        <w:br/>
        <w:t xml:space="preserve">Úsporný režim: 0,8 W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Rozměry: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  <w:t xml:space="preserve">424 x 510 x 226 mm (s podstavcem)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 xml:space="preserve">Hmotnost: </w:t>
      </w:r>
      <w:r>
        <w:rPr>
          <w:rFonts w:ascii="Verdana" w:hAnsi="Verdana"/>
          <w:b/>
          <w:bCs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t xml:space="preserve">4,94 kg (bez podstavce) </w:t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Fonts w:ascii="Verdana" w:hAnsi="Verdana"/>
          <w:color w:val="4A494A"/>
          <w:sz w:val="15"/>
          <w:szCs w:val="15"/>
        </w:rPr>
        <w:br/>
      </w:r>
      <w:r>
        <w:rPr>
          <w:rStyle w:val="Siln"/>
          <w:rFonts w:ascii="Verdana" w:hAnsi="Verdana"/>
          <w:color w:val="4A494A"/>
          <w:sz w:val="15"/>
          <w:szCs w:val="15"/>
        </w:rPr>
        <w:t>Normy:</w:t>
      </w:r>
      <w:r>
        <w:rPr>
          <w:rFonts w:ascii="Verdana" w:hAnsi="Verdana"/>
          <w:color w:val="4A494A"/>
          <w:sz w:val="15"/>
          <w:szCs w:val="15"/>
        </w:rPr>
        <w:t xml:space="preserve"> </w:t>
      </w:r>
      <w:r>
        <w:rPr>
          <w:rFonts w:ascii="Verdana" w:hAnsi="Verdana"/>
          <w:color w:val="4A494A"/>
          <w:sz w:val="15"/>
          <w:szCs w:val="15"/>
        </w:rPr>
        <w:br/>
      </w:r>
      <w:proofErr w:type="spellStart"/>
      <w:r>
        <w:rPr>
          <w:rFonts w:ascii="Verdana" w:hAnsi="Verdana"/>
          <w:color w:val="4A494A"/>
          <w:sz w:val="15"/>
          <w:szCs w:val="15"/>
        </w:rPr>
        <w:t>RoHS</w:t>
      </w:r>
      <w:proofErr w:type="spellEnd"/>
      <w:r>
        <w:rPr>
          <w:rFonts w:ascii="Verdana" w:hAnsi="Verdana"/>
          <w:color w:val="4A494A"/>
          <w:sz w:val="15"/>
          <w:szCs w:val="15"/>
        </w:rPr>
        <w:t>, IT-</w:t>
      </w:r>
      <w:proofErr w:type="spellStart"/>
      <w:r>
        <w:rPr>
          <w:rFonts w:ascii="Verdana" w:hAnsi="Verdana"/>
          <w:color w:val="4A494A"/>
          <w:sz w:val="15"/>
          <w:szCs w:val="15"/>
        </w:rPr>
        <w:t>Eco</w:t>
      </w:r>
      <w:proofErr w:type="spellEnd"/>
      <w:r>
        <w:rPr>
          <w:rFonts w:ascii="Verdana" w:hAnsi="Verdana"/>
          <w:color w:val="4A494A"/>
          <w:sz w:val="15"/>
          <w:szCs w:val="15"/>
        </w:rPr>
        <w:t>-</w:t>
      </w:r>
      <w:proofErr w:type="spellStart"/>
      <w:r>
        <w:rPr>
          <w:rFonts w:ascii="Verdana" w:hAnsi="Verdana"/>
          <w:color w:val="4A494A"/>
          <w:sz w:val="15"/>
          <w:szCs w:val="15"/>
        </w:rPr>
        <w:t>declaration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, </w:t>
      </w:r>
      <w:proofErr w:type="spellStart"/>
      <w:r>
        <w:rPr>
          <w:rFonts w:ascii="Verdana" w:hAnsi="Verdana"/>
          <w:color w:val="4A494A"/>
          <w:sz w:val="15"/>
          <w:szCs w:val="15"/>
        </w:rPr>
        <w:t>Energy</w:t>
      </w:r>
      <w:proofErr w:type="spellEnd"/>
      <w:r>
        <w:rPr>
          <w:rFonts w:ascii="Verdana" w:hAnsi="Verdana"/>
          <w:color w:val="4A494A"/>
          <w:sz w:val="15"/>
          <w:szCs w:val="15"/>
        </w:rPr>
        <w:t xml:space="preserve"> Star (EPA 4.1)</w:t>
      </w:r>
    </w:p>
    <w:p w:rsidR="00634463" w:rsidRDefault="00634463" w:rsidP="00634463">
      <w:pPr>
        <w:spacing w:before="100" w:beforeAutospacing="1" w:after="100" w:afterAutospacing="1" w:line="240" w:lineRule="auto"/>
        <w:rPr>
          <w:rFonts w:ascii="Verdana" w:hAnsi="Verdana"/>
          <w:color w:val="4A494A"/>
          <w:sz w:val="15"/>
          <w:szCs w:val="15"/>
        </w:rPr>
      </w:pPr>
    </w:p>
    <w:p w:rsidR="00247DE1" w:rsidRDefault="00634463" w:rsidP="00247DE1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color w:val="FF0000"/>
          <w:sz w:val="44"/>
          <w:szCs w:val="44"/>
        </w:rPr>
      </w:pPr>
      <w:r w:rsidRPr="00247DE1">
        <w:rPr>
          <w:rFonts w:ascii="Verdana" w:hAnsi="Verdana"/>
          <w:b/>
          <w:color w:val="FF0000"/>
          <w:sz w:val="44"/>
          <w:szCs w:val="44"/>
        </w:rPr>
        <w:t xml:space="preserve">Spolu s DPH :  za 11 ks </w:t>
      </w:r>
      <w:proofErr w:type="gramStart"/>
      <w:r w:rsidRPr="00247DE1">
        <w:rPr>
          <w:rFonts w:ascii="Verdana" w:hAnsi="Verdana"/>
          <w:b/>
          <w:color w:val="FF0000"/>
          <w:sz w:val="44"/>
          <w:szCs w:val="44"/>
        </w:rPr>
        <w:t>počítačů :</w:t>
      </w:r>
      <w:proofErr w:type="gramEnd"/>
      <w:r w:rsidRPr="00247DE1">
        <w:rPr>
          <w:rFonts w:ascii="Verdana" w:hAnsi="Verdana"/>
          <w:b/>
          <w:color w:val="FF0000"/>
          <w:sz w:val="44"/>
          <w:szCs w:val="44"/>
        </w:rPr>
        <w:t xml:space="preserve"> </w:t>
      </w:r>
    </w:p>
    <w:p w:rsidR="00247DE1" w:rsidRDefault="00247DE1" w:rsidP="00247DE1">
      <w:pPr>
        <w:spacing w:before="100" w:beforeAutospacing="1" w:after="100" w:afterAutospacing="1" w:line="240" w:lineRule="auto"/>
        <w:jc w:val="center"/>
        <w:rPr>
          <w:rFonts w:ascii="Verdana" w:hAnsi="Verdana"/>
          <w:b/>
          <w:color w:val="FF0000"/>
          <w:sz w:val="44"/>
          <w:szCs w:val="44"/>
        </w:rPr>
      </w:pPr>
    </w:p>
    <w:p w:rsidR="00634463" w:rsidRPr="00634463" w:rsidRDefault="00247DE1" w:rsidP="00247DE1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FF0000"/>
          <w:sz w:val="44"/>
          <w:szCs w:val="44"/>
          <w:lang w:eastAsia="cs-CZ"/>
        </w:rPr>
      </w:pPr>
      <w:r w:rsidRPr="00247DE1">
        <w:rPr>
          <w:rFonts w:ascii="Verdana" w:hAnsi="Verdana"/>
          <w:b/>
          <w:color w:val="FF0000"/>
          <w:sz w:val="44"/>
          <w:szCs w:val="44"/>
        </w:rPr>
        <w:t xml:space="preserve">153 426,- </w:t>
      </w:r>
      <w:proofErr w:type="spellStart"/>
      <w:r w:rsidRPr="00247DE1">
        <w:rPr>
          <w:rFonts w:ascii="Verdana" w:hAnsi="Verdana"/>
          <w:b/>
          <w:color w:val="FF0000"/>
          <w:sz w:val="44"/>
          <w:szCs w:val="44"/>
        </w:rPr>
        <w:t>Čk</w:t>
      </w:r>
      <w:proofErr w:type="spellEnd"/>
    </w:p>
    <w:p w:rsidR="00634463" w:rsidRDefault="00634463" w:rsidP="00634463">
      <w:pPr>
        <w:pStyle w:val="Odstavecseseznamem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</w:p>
    <w:p w:rsidR="00634463" w:rsidRDefault="00634463" w:rsidP="00634463">
      <w:pPr>
        <w:pStyle w:val="Odstavecseseznamem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</w:p>
    <w:p w:rsidR="00634463" w:rsidRPr="00634463" w:rsidRDefault="00634463" w:rsidP="00634463">
      <w:pPr>
        <w:pStyle w:val="Odstavecseseznamem"/>
        <w:spacing w:before="100" w:beforeAutospacing="1" w:after="100" w:afterAutospacing="1" w:line="240" w:lineRule="auto"/>
        <w:ind w:left="1080"/>
        <w:rPr>
          <w:rFonts w:ascii="Verdana" w:eastAsia="Times New Roman" w:hAnsi="Verdana" w:cs="Times New Roman"/>
          <w:color w:val="4A494A"/>
          <w:sz w:val="15"/>
          <w:szCs w:val="15"/>
          <w:lang w:eastAsia="cs-CZ"/>
        </w:rPr>
      </w:pPr>
    </w:p>
    <w:sectPr w:rsidR="00634463" w:rsidRPr="00634463" w:rsidSect="00142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0BC5"/>
    <w:multiLevelType w:val="hybridMultilevel"/>
    <w:tmpl w:val="E1CCEFF8"/>
    <w:lvl w:ilvl="0" w:tplc="BE1259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4463"/>
    <w:rsid w:val="001428C4"/>
    <w:rsid w:val="00247DE1"/>
    <w:rsid w:val="0063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428C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gitem">
    <w:name w:val="imgitem"/>
    <w:basedOn w:val="Normln"/>
    <w:rsid w:val="00634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fred1">
    <w:name w:val="fred1"/>
    <w:basedOn w:val="Standardnpsmoodstavce"/>
    <w:rsid w:val="00634463"/>
    <w:rPr>
      <w:color w:val="FF0000"/>
    </w:rPr>
  </w:style>
  <w:style w:type="character" w:customStyle="1" w:styleId="fbig1">
    <w:name w:val="fbig1"/>
    <w:basedOn w:val="Standardnpsmoodstavce"/>
    <w:rsid w:val="00634463"/>
    <w:rPr>
      <w:sz w:val="18"/>
      <w:szCs w:val="18"/>
    </w:rPr>
  </w:style>
  <w:style w:type="character" w:styleId="Siln">
    <w:name w:val="Strong"/>
    <w:basedOn w:val="Standardnpsmoodstavce"/>
    <w:uiPriority w:val="22"/>
    <w:qFormat/>
    <w:rsid w:val="0063446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4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446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344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38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599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080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1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3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940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8628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8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658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505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870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46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6861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single" w:sz="48" w:space="8" w:color="B1D71F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7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9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4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674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08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50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0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5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2317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607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406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4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49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22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7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7682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85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2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31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5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135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za.cz/lcd-obrazovka-fujitsu-siemens-amilo-l3190w-d105234.htm" TargetMode="External"/><Relationship Id="rId13" Type="http://schemas.openxmlformats.org/officeDocument/2006/relationships/hyperlink" Target="http://www.alza.cz/fujitsu-siemens-esprimo-e7935-d110222.ht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lza.cz/fujitsu-siemens-esprimo-e7935-d110222.htm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www.alza.cz/lcd-panel-fujitsu-siemens-amilo-d103839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za.cz/fujitsu-siemens-esprimo-p2540-d109972.htm" TargetMode="External"/><Relationship Id="rId11" Type="http://schemas.openxmlformats.org/officeDocument/2006/relationships/hyperlink" Target="http://www.alza.cz/Publish.asp?idpm=819" TargetMode="External"/><Relationship Id="rId5" Type="http://schemas.openxmlformats.org/officeDocument/2006/relationships/hyperlink" Target="http://www.alza.cz/fujitsu-siemens-esprimo-p2540-d109972.htm" TargetMode="External"/><Relationship Id="rId15" Type="http://schemas.openxmlformats.org/officeDocument/2006/relationships/hyperlink" Target="http://www.alza.cz/lcd-panel-fujitsu-siemens-amilo-d103839.htm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za.cz/Galery/ShowImage.asp?iditem=105234&amp;fd=f3&amp;cd=WF040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980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zilkam</dc:creator>
  <cp:keywords/>
  <dc:description/>
  <cp:lastModifiedBy>zilkam</cp:lastModifiedBy>
  <cp:revision>1</cp:revision>
  <dcterms:created xsi:type="dcterms:W3CDTF">2009-04-02T13:56:00Z</dcterms:created>
  <dcterms:modified xsi:type="dcterms:W3CDTF">2009-04-02T14:08:00Z</dcterms:modified>
</cp:coreProperties>
</file>