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C6" w:rsidRDefault="009723C6" w:rsidP="00775D70">
      <w:pPr>
        <w:jc w:val="center"/>
        <w:rPr>
          <w:b/>
          <w:bCs/>
        </w:rPr>
      </w:pPr>
      <w:r w:rsidRPr="00775D70">
        <w:rPr>
          <w:b/>
          <w:bCs/>
        </w:rPr>
        <w:t>Topics to study for the PCA course</w:t>
      </w:r>
      <w:r>
        <w:rPr>
          <w:b/>
          <w:bCs/>
        </w:rPr>
        <w:t xml:space="preserve"> exam</w:t>
      </w:r>
      <w:r w:rsidRPr="00775D70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775D70">
        <w:rPr>
          <w:b/>
          <w:bCs/>
        </w:rPr>
        <w:t>Summer Term 2012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Number systems, codes, signals  - fundamentals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Boolean operations –</w:t>
      </w:r>
      <w:r>
        <w:t xml:space="preserve"> </w:t>
      </w:r>
      <w:r w:rsidRPr="008F4874">
        <w:t>fundamentals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Boolean functions – advanced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Sequential functions and circuits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 xml:space="preserve">Clock-Mode Sequential Machines 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Gas burner start up - an application example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Petri Net</w:t>
      </w:r>
      <w:r w:rsidRPr="008F4874">
        <w:rPr>
          <w:lang w:val="en-US"/>
        </w:rPr>
        <w:t>s</w:t>
      </w:r>
      <w:r w:rsidRPr="008F4874">
        <w:t xml:space="preserve"> 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 xml:space="preserve">Reaction tank – </w:t>
      </w:r>
      <w:r w:rsidRPr="008F4874">
        <w:rPr>
          <w:lang w:val="en-US"/>
        </w:rPr>
        <w:t xml:space="preserve">an </w:t>
      </w:r>
      <w:r w:rsidRPr="008F4874">
        <w:t>application example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Logic systems  with memory f</w:t>
      </w:r>
      <w:r>
        <w:t>un</w:t>
      </w:r>
      <w:r w:rsidRPr="008F4874">
        <w:t>ction in the PLC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Most important PLC producers, families of PLCs,  HMI,  visualization of technological processes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Sequence control systems, f</w:t>
      </w:r>
      <w:r>
        <w:t>un</w:t>
      </w:r>
      <w:r w:rsidRPr="008F4874">
        <w:t>ction chart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Timers, counters in the PLCs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 xml:space="preserve">Tools for the  </w:t>
      </w:r>
      <w:r w:rsidRPr="008F4874">
        <w:rPr>
          <w:lang w:val="en-US"/>
        </w:rPr>
        <w:t>behaviour</w:t>
      </w:r>
      <w:r w:rsidRPr="008F4874">
        <w:t xml:space="preserve"> analysis </w:t>
      </w:r>
      <w:r w:rsidRPr="008F4874">
        <w:rPr>
          <w:lang w:val="en-US"/>
        </w:rPr>
        <w:t xml:space="preserve">of the </w:t>
      </w:r>
      <w:r w:rsidRPr="008F4874">
        <w:t xml:space="preserve">sequential systems 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PLC – internal stucture,  mode of operation, scan, input image, output image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IEC 1131-3 – languages for PLC programming (Ladder Diagram, Function Block Diagram, Instruction List, Structured Text, Sequential Function Chart) – overview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PLC Simatic S7-200 –</w:t>
      </w:r>
      <w:r>
        <w:t xml:space="preserve"> </w:t>
      </w:r>
      <w:r w:rsidRPr="008F4874">
        <w:t>HW features, experiences from the term project</w:t>
      </w:r>
    </w:p>
    <w:p w:rsidR="009723C6" w:rsidRPr="008F4874" w:rsidRDefault="009723C6" w:rsidP="008F4874">
      <w:pPr>
        <w:pStyle w:val="ListParagraph"/>
        <w:numPr>
          <w:ilvl w:val="0"/>
          <w:numId w:val="2"/>
        </w:numPr>
      </w:pPr>
      <w:r w:rsidRPr="008F4874">
        <w:t>Software environment  for PLC S7-200 programming - Step 7-MicroWin – features, experiences from the term project</w:t>
      </w:r>
    </w:p>
    <w:p w:rsidR="009723C6" w:rsidRPr="00063BE5" w:rsidRDefault="009723C6" w:rsidP="00063BE5">
      <w:pPr>
        <w:pStyle w:val="ListParagraph"/>
        <w:numPr>
          <w:ilvl w:val="0"/>
          <w:numId w:val="2"/>
        </w:numPr>
      </w:pPr>
      <w:r w:rsidRPr="008F4874">
        <w:t>Term project –</w:t>
      </w:r>
      <w:r>
        <w:t xml:space="preserve">controlled technological process (facility) </w:t>
      </w:r>
      <w:r w:rsidRPr="008F4874">
        <w:t xml:space="preserve">analysis, </w:t>
      </w:r>
      <w:r>
        <w:t xml:space="preserve">control system </w:t>
      </w:r>
      <w:r w:rsidRPr="008F4874">
        <w:t xml:space="preserve">synthesis, </w:t>
      </w:r>
      <w:r>
        <w:t>simulation in FluidSim,  physical model control with the PLC, experiences,</w:t>
      </w:r>
      <w:r w:rsidRPr="008F4874">
        <w:t xml:space="preserve"> documentation</w:t>
      </w:r>
      <w:r>
        <w:t xml:space="preserve"> of the project</w:t>
      </w:r>
    </w:p>
    <w:p w:rsidR="009723C6" w:rsidRDefault="009723C6" w:rsidP="00775D70">
      <w:pPr>
        <w:ind w:left="360"/>
        <w:rPr>
          <w:b/>
          <w:bCs/>
        </w:rPr>
      </w:pPr>
    </w:p>
    <w:p w:rsidR="009723C6" w:rsidRDefault="009723C6" w:rsidP="00775D70">
      <w:pPr>
        <w:ind w:left="360"/>
      </w:pPr>
    </w:p>
    <w:p w:rsidR="009723C6" w:rsidRPr="00775D70" w:rsidRDefault="009723C6" w:rsidP="00775D70">
      <w:pPr>
        <w:ind w:left="360"/>
      </w:pPr>
    </w:p>
    <w:sectPr w:rsidR="009723C6" w:rsidRPr="00775D70" w:rsidSect="007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E7E"/>
    <w:multiLevelType w:val="hybridMultilevel"/>
    <w:tmpl w:val="1F06938E"/>
    <w:lvl w:ilvl="0" w:tplc="71880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C2307"/>
    <w:multiLevelType w:val="hybridMultilevel"/>
    <w:tmpl w:val="E8A4886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70"/>
    <w:rsid w:val="00007D1E"/>
    <w:rsid w:val="00063BE5"/>
    <w:rsid w:val="001514D0"/>
    <w:rsid w:val="00173DD0"/>
    <w:rsid w:val="001776B0"/>
    <w:rsid w:val="002260B9"/>
    <w:rsid w:val="00271A58"/>
    <w:rsid w:val="004F1500"/>
    <w:rsid w:val="00570A5C"/>
    <w:rsid w:val="006A2374"/>
    <w:rsid w:val="007736B1"/>
    <w:rsid w:val="00775D70"/>
    <w:rsid w:val="007A76AC"/>
    <w:rsid w:val="008F4874"/>
    <w:rsid w:val="00933408"/>
    <w:rsid w:val="009723C6"/>
    <w:rsid w:val="00A77759"/>
    <w:rsid w:val="00AB43BD"/>
    <w:rsid w:val="00AD62F4"/>
    <w:rsid w:val="00B059F5"/>
    <w:rsid w:val="00B157EB"/>
    <w:rsid w:val="00C06202"/>
    <w:rsid w:val="00C4044B"/>
    <w:rsid w:val="00D477F0"/>
    <w:rsid w:val="00E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D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1045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to study for the PCA course exam – Summer Term 2012</dc:title>
  <dc:subject/>
  <dc:creator>Marie</dc:creator>
  <cp:keywords/>
  <dc:description/>
  <cp:lastModifiedBy>jakub</cp:lastModifiedBy>
  <cp:revision>2</cp:revision>
  <dcterms:created xsi:type="dcterms:W3CDTF">2012-05-09T10:27:00Z</dcterms:created>
  <dcterms:modified xsi:type="dcterms:W3CDTF">2012-05-09T10:27:00Z</dcterms:modified>
</cp:coreProperties>
</file>